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5C" w:rsidRPr="009C0701" w:rsidRDefault="005B685C" w:rsidP="005B685C">
      <w:pPr>
        <w:spacing w:after="0"/>
        <w:jc w:val="right"/>
        <w:rPr>
          <w:rFonts w:eastAsia="Times New Roman" w:cs="Times New Roman"/>
          <w:color w:val="222222"/>
          <w:sz w:val="20"/>
          <w:szCs w:val="20"/>
          <w:lang w:eastAsia="ru-RU"/>
        </w:rPr>
      </w:pPr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t>Приложение 102</w:t>
      </w:r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br/>
        <w:t xml:space="preserve">к приказу </w:t>
      </w:r>
      <w:proofErr w:type="spellStart"/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t>и.о</w:t>
      </w:r>
      <w:proofErr w:type="spellEnd"/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t>. Министра финансов</w:t>
      </w:r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br/>
        <w:t>Республики Казахстан</w:t>
      </w:r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br/>
        <w:t>от 2 августа 2011 года № 390</w:t>
      </w:r>
    </w:p>
    <w:p w:rsidR="005B685C" w:rsidRPr="009C0701" w:rsidRDefault="005B685C" w:rsidP="005B685C">
      <w:pPr>
        <w:spacing w:after="0"/>
        <w:jc w:val="right"/>
        <w:rPr>
          <w:rFonts w:eastAsia="Times New Roman" w:cs="Times New Roman"/>
          <w:color w:val="222222"/>
          <w:sz w:val="20"/>
          <w:szCs w:val="20"/>
          <w:lang w:eastAsia="ru-RU"/>
        </w:rPr>
      </w:pPr>
      <w:r w:rsidRPr="009C0701">
        <w:rPr>
          <w:rFonts w:eastAsia="Times New Roman" w:cs="Times New Roman"/>
          <w:color w:val="222222"/>
          <w:sz w:val="20"/>
          <w:szCs w:val="20"/>
          <w:lang w:eastAsia="ru-RU"/>
        </w:rPr>
        <w:t>Форма № 8</w:t>
      </w:r>
    </w:p>
    <w:p w:rsidR="001F7B99" w:rsidRDefault="001F7B99" w:rsidP="005B685C">
      <w:pPr>
        <w:spacing w:after="0"/>
        <w:jc w:val="center"/>
        <w:rPr>
          <w:rFonts w:eastAsia="Times New Roman" w:cs="Times New Roman"/>
          <w:color w:val="222222"/>
          <w:sz w:val="24"/>
          <w:szCs w:val="24"/>
          <w:lang w:eastAsia="ru-RU"/>
        </w:rPr>
      </w:pPr>
    </w:p>
    <w:p w:rsidR="001F7B99" w:rsidRPr="00180119" w:rsidRDefault="001F7B99" w:rsidP="001F7B99">
      <w:pPr>
        <w:pStyle w:val="a3"/>
        <w:rPr>
          <w:szCs w:val="24"/>
        </w:rPr>
      </w:pPr>
      <w:r w:rsidRPr="00180119">
        <w:rPr>
          <w:szCs w:val="24"/>
        </w:rPr>
        <w:t>НАО «</w:t>
      </w:r>
      <w:proofErr w:type="spellStart"/>
      <w:r w:rsidRPr="00180119">
        <w:rPr>
          <w:szCs w:val="24"/>
        </w:rPr>
        <w:t>Таразский</w:t>
      </w:r>
      <w:proofErr w:type="spellEnd"/>
      <w:r w:rsidRPr="00180119">
        <w:rPr>
          <w:szCs w:val="24"/>
        </w:rPr>
        <w:t xml:space="preserve"> университет им. М.Х. Дулати»</w:t>
      </w:r>
    </w:p>
    <w:p w:rsidR="001F7B99" w:rsidRPr="00180119" w:rsidRDefault="001F7B99" w:rsidP="001F7B99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5B685C" w:rsidRPr="009C0701" w:rsidRDefault="005B685C" w:rsidP="005B685C">
      <w:pPr>
        <w:spacing w:after="0"/>
        <w:jc w:val="center"/>
        <w:rPr>
          <w:rFonts w:eastAsia="Times New Roman" w:cs="Times New Roman"/>
          <w:b/>
          <w:bCs/>
          <w:color w:val="222222"/>
          <w:sz w:val="24"/>
          <w:szCs w:val="24"/>
          <w:lang w:eastAsia="ru-RU"/>
        </w:rPr>
      </w:pPr>
      <w:r w:rsidRPr="009C0701">
        <w:rPr>
          <w:rFonts w:eastAsia="Times New Roman" w:cs="Times New Roman"/>
          <w:b/>
          <w:bCs/>
          <w:color w:val="222222"/>
          <w:sz w:val="24"/>
          <w:szCs w:val="24"/>
          <w:lang w:eastAsia="ru-RU"/>
        </w:rPr>
        <w:t>Журнал</w:t>
      </w:r>
      <w:r w:rsidR="006512FF">
        <w:rPr>
          <w:rFonts w:eastAsia="Times New Roman" w:cs="Times New Roman"/>
          <w:b/>
          <w:bCs/>
          <w:color w:val="222222"/>
          <w:sz w:val="24"/>
          <w:szCs w:val="24"/>
          <w:lang w:val="kk-KZ" w:eastAsia="ru-RU"/>
        </w:rPr>
        <w:t xml:space="preserve"> </w:t>
      </w:r>
      <w:r w:rsidRPr="009C0701">
        <w:rPr>
          <w:rFonts w:eastAsia="Times New Roman" w:cs="Times New Roman"/>
          <w:b/>
          <w:bCs/>
          <w:color w:val="222222"/>
          <w:sz w:val="24"/>
          <w:szCs w:val="24"/>
          <w:lang w:eastAsia="ru-RU"/>
        </w:rPr>
        <w:t>учета движения путевых листов</w:t>
      </w:r>
      <w:r w:rsidRPr="009C0701">
        <w:rPr>
          <w:rFonts w:eastAsia="Times New Roman" w:cs="Times New Roman"/>
          <w:color w:val="222222"/>
          <w:sz w:val="24"/>
          <w:szCs w:val="24"/>
          <w:lang w:eastAsia="ru-RU"/>
        </w:rPr>
        <w:br/>
      </w:r>
      <w:r w:rsidRPr="009C0701">
        <w:rPr>
          <w:rFonts w:eastAsia="Times New Roman" w:cs="Times New Roman"/>
          <w:b/>
          <w:bCs/>
          <w:color w:val="222222"/>
          <w:sz w:val="24"/>
          <w:szCs w:val="24"/>
          <w:lang w:eastAsia="ru-RU"/>
        </w:rPr>
        <w:t xml:space="preserve">за _________________ </w:t>
      </w:r>
      <w:proofErr w:type="gramStart"/>
      <w:r w:rsidRPr="009C0701">
        <w:rPr>
          <w:rFonts w:eastAsia="Times New Roman" w:cs="Times New Roman"/>
          <w:b/>
          <w:bCs/>
          <w:color w:val="222222"/>
          <w:sz w:val="24"/>
          <w:szCs w:val="24"/>
          <w:lang w:eastAsia="ru-RU"/>
        </w:rPr>
        <w:t>г</w:t>
      </w:r>
      <w:proofErr w:type="gramEnd"/>
      <w:r w:rsidRPr="009C0701">
        <w:rPr>
          <w:rFonts w:eastAsia="Times New Roman" w:cs="Times New Roman"/>
          <w:b/>
          <w:bCs/>
          <w:color w:val="222222"/>
          <w:sz w:val="24"/>
          <w:szCs w:val="24"/>
          <w:lang w:eastAsia="ru-RU"/>
        </w:rPr>
        <w:t>.</w:t>
      </w:r>
    </w:p>
    <w:p w:rsidR="009C0701" w:rsidRPr="009C0701" w:rsidRDefault="009C0701" w:rsidP="005B685C">
      <w:pPr>
        <w:spacing w:after="0"/>
        <w:rPr>
          <w:rFonts w:eastAsia="Times New Roman" w:cs="Times New Roman"/>
          <w:i/>
          <w:iCs/>
          <w:color w:val="222222"/>
          <w:sz w:val="24"/>
          <w:szCs w:val="24"/>
          <w:lang w:eastAsia="ru-RU"/>
        </w:rPr>
      </w:pPr>
    </w:p>
    <w:p w:rsidR="005B685C" w:rsidRPr="009C0701" w:rsidRDefault="005B685C" w:rsidP="005B685C">
      <w:pPr>
        <w:spacing w:after="0"/>
        <w:rPr>
          <w:rFonts w:eastAsia="Times New Roman" w:cs="Times New Roman"/>
          <w:color w:val="222222"/>
          <w:sz w:val="24"/>
          <w:szCs w:val="24"/>
          <w:lang w:eastAsia="ru-RU"/>
        </w:rPr>
      </w:pPr>
    </w:p>
    <w:tbl>
      <w:tblPr>
        <w:tblW w:w="5142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1"/>
        <w:gridCol w:w="1454"/>
        <w:gridCol w:w="2000"/>
        <w:gridCol w:w="1599"/>
        <w:gridCol w:w="1686"/>
        <w:gridCol w:w="1958"/>
        <w:gridCol w:w="2094"/>
        <w:gridCol w:w="2071"/>
        <w:gridCol w:w="1517"/>
      </w:tblGrid>
      <w:tr w:rsidR="005B685C" w:rsidRPr="009C0701" w:rsidTr="009C070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Номер путевого листа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Дата выдачи путевого листа</w:t>
            </w:r>
          </w:p>
        </w:tc>
        <w:tc>
          <w:tcPr>
            <w:tcW w:w="636" w:type="pct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Фамилия, </w:t>
            </w:r>
          </w:p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и., о. водителя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Табельный</w:t>
            </w:r>
            <w:proofErr w:type="gramEnd"/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№ водителя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Гаражный</w:t>
            </w:r>
            <w:proofErr w:type="gramEnd"/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№ автомобиля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Расписка водителя в получении путевого листа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Расписка диспетчера и дата приемки путевого листа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Расписка бухгалтера и дата приемки путевого листа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B685C" w:rsidRPr="009C0701" w:rsidTr="009C0701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pct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9C070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685C" w:rsidRPr="009C0701" w:rsidTr="009C0701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685C" w:rsidRPr="009C0701" w:rsidTr="009C0701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685C" w:rsidRPr="009C0701" w:rsidTr="009C0701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685C" w:rsidRPr="009C0701" w:rsidTr="009C0701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B685C" w:rsidRPr="009C0701" w:rsidRDefault="005B685C" w:rsidP="005B685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C070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12C76" w:rsidRPr="009C0701" w:rsidRDefault="00F12C76" w:rsidP="005B685C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9C0701" w:rsidRPr="009C0701" w:rsidRDefault="009C0701" w:rsidP="009C0701">
      <w:pPr>
        <w:spacing w:after="0"/>
        <w:rPr>
          <w:rFonts w:eastAsia="Times New Roman" w:cs="Times New Roman"/>
          <w:color w:val="222222"/>
          <w:sz w:val="24"/>
          <w:szCs w:val="24"/>
          <w:lang w:eastAsia="ru-RU"/>
        </w:rPr>
      </w:pPr>
      <w:r w:rsidRPr="009C0701">
        <w:rPr>
          <w:rFonts w:eastAsia="Times New Roman" w:cs="Times New Roman"/>
          <w:i/>
          <w:iCs/>
          <w:color w:val="222222"/>
          <w:sz w:val="24"/>
          <w:szCs w:val="24"/>
          <w:lang w:val="kk-KZ" w:eastAsia="ru-RU"/>
        </w:rPr>
        <w:t>П</w:t>
      </w:r>
      <w:r w:rsidR="001F7B99">
        <w:rPr>
          <w:rFonts w:eastAsia="Times New Roman" w:cs="Times New Roman"/>
          <w:i/>
          <w:iCs/>
          <w:color w:val="222222"/>
          <w:sz w:val="24"/>
          <w:szCs w:val="24"/>
          <w:lang w:val="kk-KZ" w:eastAsia="ru-RU"/>
        </w:rPr>
        <w:t>р</w:t>
      </w:r>
      <w:r w:rsidRPr="009C0701">
        <w:rPr>
          <w:rFonts w:eastAsia="Times New Roman" w:cs="Times New Roman"/>
          <w:i/>
          <w:iCs/>
          <w:color w:val="222222"/>
          <w:sz w:val="24"/>
          <w:szCs w:val="24"/>
          <w:lang w:val="kk-KZ" w:eastAsia="ru-RU"/>
        </w:rPr>
        <w:t xml:space="preserve">имечание: </w:t>
      </w:r>
      <w:r w:rsidRPr="009C0701">
        <w:rPr>
          <w:rFonts w:eastAsia="Times New Roman" w:cs="Times New Roman"/>
          <w:i/>
          <w:iCs/>
          <w:color w:val="222222"/>
          <w:sz w:val="24"/>
          <w:szCs w:val="24"/>
          <w:lang w:eastAsia="ru-RU"/>
        </w:rPr>
        <w:t>По данному образцу печатать все страницы ф. № 8 и т.д. через 16 пунктов до полного формата</w:t>
      </w:r>
    </w:p>
    <w:p w:rsidR="009C0701" w:rsidRPr="005B685C" w:rsidRDefault="009C0701" w:rsidP="005B685C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sectPr w:rsidR="009C0701" w:rsidRPr="005B685C" w:rsidSect="001F7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851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090" w:rsidRDefault="00094090" w:rsidP="006512FF">
      <w:pPr>
        <w:spacing w:after="0"/>
      </w:pPr>
      <w:r>
        <w:separator/>
      </w:r>
    </w:p>
  </w:endnote>
  <w:endnote w:type="continuationSeparator" w:id="0">
    <w:p w:rsidR="00094090" w:rsidRDefault="00094090" w:rsidP="006512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E5" w:rsidRDefault="00832CE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E5" w:rsidRDefault="00832CE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E5" w:rsidRDefault="00832C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090" w:rsidRDefault="00094090" w:rsidP="006512FF">
      <w:pPr>
        <w:spacing w:after="0"/>
      </w:pPr>
      <w:r>
        <w:separator/>
      </w:r>
    </w:p>
  </w:footnote>
  <w:footnote w:type="continuationSeparator" w:id="0">
    <w:p w:rsidR="00094090" w:rsidRDefault="00094090" w:rsidP="006512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E5" w:rsidRDefault="00832CE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6512FF" w:rsidRPr="003B0CAD" w:rsidTr="00420669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6512FF" w:rsidRPr="006512FF" w:rsidRDefault="006512FF" w:rsidP="00420669">
          <w:pPr>
            <w:rPr>
              <w:spacing w:val="-2"/>
              <w:sz w:val="20"/>
              <w:szCs w:val="20"/>
            </w:rPr>
          </w:pPr>
          <w:r w:rsidRPr="006512FF">
            <w:rPr>
              <w:rFonts w:eastAsia="Times New Roman" w:cs="Times New Roman"/>
              <w:bCs/>
              <w:color w:val="222222"/>
              <w:sz w:val="20"/>
              <w:szCs w:val="20"/>
              <w:lang w:eastAsia="ru-RU"/>
            </w:rPr>
            <w:t>Журнал</w:t>
          </w:r>
          <w:r w:rsidRPr="006512FF">
            <w:rPr>
              <w:rFonts w:eastAsia="Times New Roman" w:cs="Times New Roman"/>
              <w:bCs/>
              <w:color w:val="222222"/>
              <w:sz w:val="20"/>
              <w:szCs w:val="20"/>
              <w:lang w:val="kk-KZ" w:eastAsia="ru-RU"/>
            </w:rPr>
            <w:t xml:space="preserve"> </w:t>
          </w:r>
          <w:r w:rsidRPr="006512FF">
            <w:rPr>
              <w:rFonts w:eastAsia="Times New Roman" w:cs="Times New Roman"/>
              <w:bCs/>
              <w:color w:val="222222"/>
              <w:sz w:val="20"/>
              <w:szCs w:val="20"/>
              <w:lang w:eastAsia="ru-RU"/>
            </w:rPr>
            <w:t>учета движения путевых листов</w:t>
          </w:r>
        </w:p>
      </w:tc>
      <w:tc>
        <w:tcPr>
          <w:tcW w:w="3849" w:type="dxa"/>
          <w:vAlign w:val="center"/>
        </w:tcPr>
        <w:p w:rsidR="006512FF" w:rsidRPr="006512FF" w:rsidRDefault="00832CE5" w:rsidP="006512FF">
          <w:pPr>
            <w:spacing w:after="0"/>
            <w:jc w:val="center"/>
            <w:rPr>
              <w:sz w:val="20"/>
              <w:szCs w:val="20"/>
              <w:lang w:val="kk-KZ"/>
            </w:rPr>
          </w:pPr>
          <w:r w:rsidRPr="00F04B50">
            <w:rPr>
              <w:rFonts w:cs="Times New Roman"/>
              <w:caps/>
              <w:sz w:val="20"/>
              <w:szCs w:val="20"/>
              <w:lang w:val="kk-KZ"/>
            </w:rPr>
            <w:t>Ф</w:t>
          </w:r>
          <w:r w:rsidRPr="00F04B50">
            <w:rPr>
              <w:rFonts w:cs="Times New Roman"/>
              <w:sz w:val="20"/>
              <w:szCs w:val="20"/>
            </w:rPr>
            <w:t xml:space="preserve"> 5-</w:t>
          </w:r>
          <w:r w:rsidRPr="00F04B50">
            <w:rPr>
              <w:rFonts w:cs="Times New Roman"/>
              <w:sz w:val="20"/>
              <w:szCs w:val="20"/>
              <w:lang w:val="kk-KZ"/>
            </w:rPr>
            <w:t xml:space="preserve">9 ЖЭ – </w:t>
          </w:r>
          <w:r w:rsidRPr="00F04B50">
            <w:rPr>
              <w:rFonts w:cs="Times New Roman"/>
              <w:sz w:val="20"/>
              <w:szCs w:val="20"/>
            </w:rPr>
            <w:t>0</w:t>
          </w:r>
          <w:r w:rsidR="00003717">
            <w:rPr>
              <w:rFonts w:cs="Times New Roman"/>
              <w:sz w:val="20"/>
              <w:szCs w:val="20"/>
              <w:lang w:val="kk-KZ"/>
            </w:rPr>
            <w:t>2</w:t>
          </w:r>
          <w:bookmarkStart w:id="0" w:name="_GoBack"/>
          <w:bookmarkEnd w:id="0"/>
          <w:r w:rsidRPr="00F04B50">
            <w:rPr>
              <w:rFonts w:cs="Times New Roman"/>
              <w:sz w:val="20"/>
              <w:szCs w:val="20"/>
            </w:rPr>
            <w:t>–202</w:t>
          </w:r>
          <w:r w:rsidRPr="00F04B50">
            <w:rPr>
              <w:rFonts w:cs="Times New Roman"/>
              <w:sz w:val="20"/>
              <w:szCs w:val="20"/>
              <w:lang w:val="kk-KZ"/>
            </w:rPr>
            <w:t>5</w:t>
          </w:r>
        </w:p>
      </w:tc>
      <w:tc>
        <w:tcPr>
          <w:tcW w:w="1531" w:type="dxa"/>
          <w:vAlign w:val="center"/>
        </w:tcPr>
        <w:p w:rsidR="006512FF" w:rsidRPr="003B0CAD" w:rsidRDefault="00832CE5" w:rsidP="00420669">
          <w:pPr>
            <w:jc w:val="center"/>
            <w:rPr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6D037762" wp14:editId="3907E5B6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512FF" w:rsidRDefault="006512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CE5" w:rsidRDefault="00832CE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7D4"/>
    <w:rsid w:val="00003717"/>
    <w:rsid w:val="00094090"/>
    <w:rsid w:val="0009414B"/>
    <w:rsid w:val="001F7B99"/>
    <w:rsid w:val="00306ACB"/>
    <w:rsid w:val="005B685C"/>
    <w:rsid w:val="006512FF"/>
    <w:rsid w:val="006C0B77"/>
    <w:rsid w:val="007447D4"/>
    <w:rsid w:val="00786B8C"/>
    <w:rsid w:val="008242FF"/>
    <w:rsid w:val="00832CE5"/>
    <w:rsid w:val="00837713"/>
    <w:rsid w:val="00870751"/>
    <w:rsid w:val="00922C48"/>
    <w:rsid w:val="009C0701"/>
    <w:rsid w:val="00A12713"/>
    <w:rsid w:val="00AF479C"/>
    <w:rsid w:val="00B61BFA"/>
    <w:rsid w:val="00B915B7"/>
    <w:rsid w:val="00BE0F25"/>
    <w:rsid w:val="00D80CB0"/>
    <w:rsid w:val="00EA59DF"/>
    <w:rsid w:val="00EE4070"/>
    <w:rsid w:val="00F050C6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1F7B99"/>
    <w:pPr>
      <w:spacing w:after="0"/>
      <w:jc w:val="center"/>
    </w:pPr>
    <w:rPr>
      <w:rFonts w:eastAsia="Times New Roman" w:cs="Times New Roman"/>
      <w:b/>
      <w:smallCaps/>
      <w:sz w:val="24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1F7B9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1F7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header"/>
    <w:basedOn w:val="a"/>
    <w:link w:val="a7"/>
    <w:uiPriority w:val="99"/>
    <w:unhideWhenUsed/>
    <w:rsid w:val="006512FF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512FF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6512FF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512FF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F479C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4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5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3151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566249</dc:creator>
  <dc:description>Подготовлено экспертами Актион-МЦФЭР</dc:description>
  <cp:lastModifiedBy>509580</cp:lastModifiedBy>
  <cp:revision>6</cp:revision>
  <dcterms:created xsi:type="dcterms:W3CDTF">2024-04-24T10:30:00Z</dcterms:created>
  <dcterms:modified xsi:type="dcterms:W3CDTF">2025-12-17T05:52:00Z</dcterms:modified>
</cp:coreProperties>
</file>